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86" w:rsidRDefault="006D6686" w:rsidP="006D6686">
      <w:r>
        <w:t xml:space="preserve">Physical Activity Requirements </w:t>
      </w:r>
    </w:p>
    <w:p w:rsidR="006D6686" w:rsidRDefault="006D6686" w:rsidP="006D6686">
      <w:r>
        <w:t>Elementary School</w:t>
      </w:r>
    </w:p>
    <w:p w:rsidR="006D6686" w:rsidRDefault="006D6686" w:rsidP="006D6686">
      <w:r>
        <w:t>In accordance with policies at EHAB, EHAC, EHBG, and FFA, the district will ensure that students in full-day prekindergarten–grade 5 engage in moderate or vigorous physical activity for at least 30 minutes per day or 135 minutes per week.</w:t>
      </w:r>
    </w:p>
    <w:p w:rsidR="006D6686" w:rsidRDefault="006D6686" w:rsidP="006D6686">
      <w:r>
        <w:t>For additional information on the district’s requirements and programs regarding elementary school student physical activity requirements, please see the principal.</w:t>
      </w:r>
    </w:p>
    <w:p w:rsidR="006D6686" w:rsidRDefault="006D6686" w:rsidP="006D6686">
      <w:r>
        <w:t>Junior High/Middle School</w:t>
      </w:r>
    </w:p>
    <w:p w:rsidR="006D6686" w:rsidRDefault="006D6686" w:rsidP="006D6686">
      <w:r>
        <w:t>In accordance with policies at EHAB, EHAC, EHBG, and FFA, the district will ensure that students in middle or junior high school will engage in at least 225 minutes of moderate or vigorous physical activity within each two-week period for at least four semesters].</w:t>
      </w:r>
    </w:p>
    <w:p w:rsidR="00314C68" w:rsidRDefault="006D6686" w:rsidP="006D6686">
      <w:r>
        <w:t>For additional information on the district’s requirements and programs regarding junior high and middle school student physical activity requirements, please see the principal.</w:t>
      </w:r>
      <w:bookmarkStart w:id="0" w:name="_GoBack"/>
      <w:bookmarkEnd w:id="0"/>
    </w:p>
    <w:sectPr w:rsidR="0031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86"/>
    <w:rsid w:val="00314C68"/>
    <w:rsid w:val="006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Clark</dc:creator>
  <cp:lastModifiedBy>Christy Clark</cp:lastModifiedBy>
  <cp:revision>1</cp:revision>
  <dcterms:created xsi:type="dcterms:W3CDTF">2018-01-16T15:04:00Z</dcterms:created>
  <dcterms:modified xsi:type="dcterms:W3CDTF">2018-01-16T15:04:00Z</dcterms:modified>
</cp:coreProperties>
</file>